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</w:t>
      </w:r>
    </w:p>
    <w:p>
      <w:pPr>
        <w:spacing w:line="560" w:lineRule="exact"/>
        <w:ind w:firstLine="2520" w:firstLineChars="105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地区：</w:t>
      </w:r>
    </w:p>
    <w:p>
      <w:pPr>
        <w:pStyle w:val="13"/>
        <w:spacing w:line="560" w:lineRule="exact"/>
        <w:ind w:left="0" w:firstLine="0"/>
        <w:jc w:val="center"/>
        <w:rPr>
          <w:rFonts w:ascii="仿宋" w:hAnsi="仿宋" w:eastAsia="仿宋" w:cs="仿宋"/>
          <w:sz w:val="44"/>
          <w:szCs w:val="44"/>
        </w:rPr>
      </w:pPr>
    </w:p>
    <w:p>
      <w:pPr>
        <w:pStyle w:val="13"/>
        <w:spacing w:line="560" w:lineRule="exact"/>
        <w:ind w:left="0" w:firstLine="0"/>
        <w:jc w:val="center"/>
        <w:rPr>
          <w:rFonts w:hint="eastAsia" w:ascii="方正小标宋_GBK" w:hAnsi="宋体" w:eastAsia="方正小标宋_GBK" w:cs="宋体"/>
          <w:sz w:val="44"/>
          <w:szCs w:val="44"/>
        </w:rPr>
      </w:pPr>
      <w:r>
        <w:rPr>
          <w:rFonts w:hint="eastAsia" w:ascii="方正小标宋_GBK" w:hAnsi="宋体" w:eastAsia="方正小标宋_GBK" w:cs="宋体"/>
          <w:sz w:val="44"/>
          <w:szCs w:val="44"/>
        </w:rPr>
        <w:t>2022年度江苏省优质工程奖“扬子杯”申报表</w:t>
      </w:r>
    </w:p>
    <w:p>
      <w:pPr>
        <w:spacing w:line="560" w:lineRule="exact"/>
        <w:rPr>
          <w:rFonts w:ascii="仿宋" w:hAnsi="仿宋" w:eastAsia="仿宋" w:cs="仿宋"/>
        </w:rPr>
      </w:pPr>
    </w:p>
    <w:p>
      <w:pPr>
        <w:tabs>
          <w:tab w:val="right" w:pos="7063"/>
          <w:tab w:val="right" w:pos="7090"/>
          <w:tab w:val="right" w:pos="7322"/>
        </w:tabs>
        <w:spacing w:line="560" w:lineRule="exact"/>
        <w:ind w:firstLine="12" w:firstLineChars="4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32"/>
        </w:rPr>
        <w:t xml:space="preserve">申报奖项类别      </w:t>
      </w:r>
      <w:r>
        <w:rPr>
          <w:rFonts w:hint="eastAsia" w:ascii="仿宋" w:hAnsi="仿宋" w:eastAsia="仿宋" w:cs="仿宋"/>
          <w:sz w:val="24"/>
        </w:rPr>
        <w:sym w:font="Wingdings 2" w:char="00A3"/>
      </w:r>
      <w:r>
        <w:rPr>
          <w:rFonts w:hint="eastAsia" w:ascii="仿宋" w:hAnsi="仿宋" w:eastAsia="仿宋" w:cs="仿宋"/>
          <w:sz w:val="24"/>
        </w:rPr>
        <w:t>房屋建筑 □市政 □园林 □城市轨道交通</w:t>
      </w:r>
    </w:p>
    <w:p>
      <w:pPr>
        <w:tabs>
          <w:tab w:val="right" w:pos="7063"/>
          <w:tab w:val="right" w:pos="7090"/>
          <w:tab w:val="right" w:pos="7322"/>
        </w:tabs>
        <w:spacing w:line="560" w:lineRule="exact"/>
        <w:ind w:firstLine="2880" w:firstLineChars="1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□交通 □水利  </w:t>
      </w:r>
      <w:r>
        <w:rPr>
          <w:rFonts w:hint="eastAsia" w:ascii="仿宋" w:hAnsi="仿宋" w:eastAsia="仿宋" w:cs="仿宋"/>
          <w:sz w:val="24"/>
        </w:rPr>
        <w:sym w:font="Wingdings 2" w:char="00A3"/>
      </w:r>
      <w:r>
        <w:rPr>
          <w:rFonts w:hint="eastAsia" w:ascii="仿宋" w:hAnsi="仿宋" w:eastAsia="仿宋" w:cs="仿宋"/>
          <w:sz w:val="24"/>
        </w:rPr>
        <w:t>电力 □通信</w:t>
      </w:r>
    </w:p>
    <w:p>
      <w:pPr>
        <w:tabs>
          <w:tab w:val="right" w:pos="7063"/>
          <w:tab w:val="right" w:pos="7090"/>
          <w:tab w:val="right" w:pos="7322"/>
        </w:tabs>
        <w:spacing w:line="560" w:lineRule="exact"/>
        <w:ind w:left="3333" w:leftChars="1368" w:hanging="460" w:hangingChars="192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sym w:font="Wingdings 2" w:char="00A3"/>
      </w:r>
      <w:r>
        <w:rPr>
          <w:rFonts w:hint="eastAsia" w:ascii="仿宋" w:hAnsi="仿宋" w:eastAsia="仿宋" w:cs="仿宋"/>
          <w:sz w:val="24"/>
        </w:rPr>
        <w:t xml:space="preserve">装饰 □安装 □钢结构 </w:t>
      </w:r>
    </w:p>
    <w:p>
      <w:pPr>
        <w:tabs>
          <w:tab w:val="right" w:pos="7063"/>
          <w:tab w:val="right" w:pos="7090"/>
          <w:tab w:val="right" w:pos="7322"/>
        </w:tabs>
        <w:spacing w:line="560" w:lineRule="exact"/>
        <w:ind w:left="3333" w:leftChars="1368" w:hanging="460" w:hangingChars="192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□装配式建筑 □工程总承包 □全过程工程咨询</w:t>
      </w:r>
    </w:p>
    <w:p>
      <w:pPr>
        <w:tabs>
          <w:tab w:val="right" w:pos="7063"/>
          <w:tab w:val="right" w:pos="7090"/>
          <w:tab w:val="right" w:pos="7322"/>
        </w:tabs>
        <w:spacing w:line="560" w:lineRule="exact"/>
        <w:ind w:left="3333" w:leftChars="1368" w:hanging="460" w:hangingChars="192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□智能建造</w:t>
      </w:r>
    </w:p>
    <w:p>
      <w:pPr>
        <w:tabs>
          <w:tab w:val="right" w:pos="7063"/>
          <w:tab w:val="right" w:pos="7090"/>
          <w:tab w:val="right" w:pos="7322"/>
        </w:tabs>
        <w:spacing w:line="560" w:lineRule="exact"/>
        <w:ind w:firstLine="12" w:firstLineChars="4"/>
        <w:rPr>
          <w:rFonts w:hint="eastAsia" w:ascii="仿宋" w:hAnsi="仿宋" w:eastAsia="仿宋" w:cs="仿宋"/>
          <w:sz w:val="32"/>
        </w:rPr>
      </w:pPr>
    </w:p>
    <w:p>
      <w:pPr>
        <w:tabs>
          <w:tab w:val="right" w:pos="7063"/>
          <w:tab w:val="right" w:pos="7090"/>
          <w:tab w:val="right" w:pos="7322"/>
        </w:tabs>
        <w:spacing w:line="700" w:lineRule="exact"/>
        <w:ind w:firstLine="12" w:firstLineChars="4"/>
        <w:rPr>
          <w:rFonts w:ascii="仿宋" w:hAnsi="仿宋" w:eastAsia="仿宋" w:cs="仿宋"/>
          <w:spacing w:val="54"/>
          <w:sz w:val="32"/>
        </w:rPr>
      </w:pPr>
      <w:r>
        <w:rPr>
          <w:rFonts w:hint="eastAsia" w:ascii="仿宋" w:hAnsi="仿宋" w:eastAsia="仿宋" w:cs="仿宋"/>
          <w:sz w:val="32"/>
        </w:rPr>
        <w:t xml:space="preserve">申报工程名称(全称)  </w:t>
      </w:r>
    </w:p>
    <w:p>
      <w:pPr>
        <w:tabs>
          <w:tab w:val="right" w:pos="7063"/>
          <w:tab w:val="right" w:pos="7090"/>
          <w:tab w:val="right" w:pos="7322"/>
        </w:tabs>
        <w:spacing w:line="700" w:lineRule="exact"/>
        <w:ind w:firstLine="12" w:firstLineChars="4"/>
        <w:rPr>
          <w:rFonts w:ascii="仿宋" w:hAnsi="仿宋" w:eastAsia="仿宋" w:cs="仿宋"/>
          <w:spacing w:val="54"/>
          <w:sz w:val="32"/>
          <w:u w:val="single" w:color="000000"/>
        </w:rPr>
      </w:pPr>
      <w:r>
        <w:rPr>
          <w:rFonts w:hint="eastAsia" w:ascii="仿宋" w:hAnsi="仿宋" w:eastAsia="仿宋" w:cs="仿宋"/>
          <w:sz w:val="32"/>
        </w:rPr>
        <w:t xml:space="preserve">申报单位名称(全称)  </w:t>
      </w:r>
    </w:p>
    <w:p>
      <w:pPr>
        <w:tabs>
          <w:tab w:val="right" w:pos="7063"/>
          <w:tab w:val="right" w:pos="7090"/>
          <w:tab w:val="right" w:pos="7322"/>
        </w:tabs>
        <w:spacing w:line="700" w:lineRule="exact"/>
        <w:ind w:firstLine="12" w:firstLineChars="4"/>
        <w:rPr>
          <w:rFonts w:ascii="仿宋" w:hAnsi="仿宋" w:eastAsia="仿宋" w:cs="仿宋"/>
          <w:spacing w:val="30"/>
          <w:sz w:val="32"/>
          <w:szCs w:val="32"/>
          <w:u w:val="single" w:color="000000"/>
        </w:rPr>
      </w:pPr>
      <w:r>
        <w:rPr>
          <w:rFonts w:hint="eastAsia" w:ascii="仿宋" w:hAnsi="仿宋" w:eastAsia="仿宋" w:cs="仿宋"/>
          <w:sz w:val="32"/>
        </w:rPr>
        <w:t>申报日期</w:t>
      </w:r>
    </w:p>
    <w:p>
      <w:pPr>
        <w:tabs>
          <w:tab w:val="right" w:pos="7063"/>
          <w:tab w:val="right" w:pos="7090"/>
          <w:tab w:val="right" w:pos="7322"/>
        </w:tabs>
        <w:spacing w:line="700" w:lineRule="exact"/>
        <w:ind w:firstLine="12" w:firstLineChars="4"/>
        <w:rPr>
          <w:rFonts w:ascii="仿宋" w:hAnsi="仿宋" w:eastAsia="仿宋" w:cs="仿宋"/>
          <w:spacing w:val="34"/>
          <w:sz w:val="32"/>
          <w:u w:val="single" w:color="000000"/>
        </w:rPr>
      </w:pPr>
      <w:r>
        <w:rPr>
          <w:rFonts w:hint="eastAsia" w:ascii="仿宋" w:hAnsi="仿宋" w:eastAsia="仿宋" w:cs="仿宋"/>
          <w:sz w:val="32"/>
        </w:rPr>
        <w:t>申报单位联系人姓名</w:t>
      </w:r>
    </w:p>
    <w:p>
      <w:pPr>
        <w:tabs>
          <w:tab w:val="right" w:pos="7063"/>
          <w:tab w:val="right" w:pos="7090"/>
          <w:tab w:val="right" w:pos="7322"/>
        </w:tabs>
        <w:spacing w:line="700" w:lineRule="exact"/>
        <w:ind w:firstLine="12" w:firstLineChars="4"/>
        <w:rPr>
          <w:rFonts w:ascii="仿宋" w:hAnsi="仿宋" w:eastAsia="仿宋" w:cs="仿宋"/>
          <w:spacing w:val="16"/>
          <w:sz w:val="32"/>
          <w:u w:val="single" w:color="000000"/>
        </w:rPr>
      </w:pPr>
      <w:r>
        <w:rPr>
          <w:rFonts w:hint="eastAsia" w:ascii="仿宋" w:hAnsi="仿宋" w:eastAsia="仿宋" w:cs="仿宋"/>
          <w:sz w:val="32"/>
        </w:rPr>
        <w:t xml:space="preserve">申报单位联系电话  </w:t>
      </w:r>
    </w:p>
    <w:p>
      <w:pPr>
        <w:spacing w:line="560" w:lineRule="exact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560" w:lineRule="exact"/>
        <w:rPr>
          <w:rFonts w:hint="eastAsia" w:ascii="仿宋" w:hAnsi="仿宋" w:eastAsia="仿宋" w:cs="仿宋"/>
          <w:sz w:val="36"/>
          <w:szCs w:val="36"/>
        </w:rPr>
      </w:pPr>
    </w:p>
    <w:p>
      <w:pPr>
        <w:spacing w:line="560" w:lineRule="exact"/>
        <w:rPr>
          <w:rFonts w:ascii="仿宋" w:hAnsi="仿宋" w:eastAsia="仿宋" w:cs="仿宋"/>
          <w:sz w:val="36"/>
          <w:szCs w:val="36"/>
        </w:rPr>
      </w:pPr>
    </w:p>
    <w:p>
      <w:pPr>
        <w:spacing w:line="560" w:lineRule="exact"/>
        <w:jc w:val="center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江苏省住房和城乡建设厅制</w:t>
      </w:r>
    </w:p>
    <w:p>
      <w:pPr>
        <w:spacing w:line="600" w:lineRule="exact"/>
        <w:jc w:val="center"/>
        <w:rPr>
          <w:rFonts w:ascii="宋体" w:hAnsi="宋体" w:cs="宋体"/>
          <w:spacing w:val="20"/>
          <w:sz w:val="36"/>
          <w:szCs w:val="36"/>
        </w:rPr>
      </w:pPr>
    </w:p>
    <w:p>
      <w:pPr>
        <w:spacing w:line="600" w:lineRule="exact"/>
        <w:jc w:val="center"/>
        <w:rPr>
          <w:rFonts w:hint="eastAsia" w:ascii="方正小标宋_GBK" w:hAnsi="宋体" w:eastAsia="方正小标宋_GBK" w:cs="宋体"/>
          <w:spacing w:val="20"/>
          <w:sz w:val="44"/>
          <w:szCs w:val="44"/>
        </w:rPr>
      </w:pPr>
      <w:r>
        <w:rPr>
          <w:rFonts w:hint="eastAsia" w:ascii="方正小标宋_GBK" w:hAnsi="宋体" w:eastAsia="方正小标宋_GBK" w:cs="宋体"/>
          <w:spacing w:val="20"/>
          <w:sz w:val="44"/>
          <w:szCs w:val="44"/>
        </w:rPr>
        <w:t>申报单位承诺书</w:t>
      </w:r>
    </w:p>
    <w:p>
      <w:pPr>
        <w:spacing w:line="600" w:lineRule="exact"/>
        <w:jc w:val="center"/>
        <w:rPr>
          <w:rFonts w:ascii="黑体" w:hAnsi="黑体" w:eastAsia="黑体"/>
          <w:spacing w:val="20"/>
          <w:sz w:val="36"/>
          <w:szCs w:val="36"/>
        </w:rPr>
      </w:pPr>
    </w:p>
    <w:tbl>
      <w:tblPr>
        <w:tblStyle w:val="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0338" w:hRule="atLeast"/>
          <w:jc w:val="center"/>
        </w:trPr>
        <w:tc>
          <w:tcPr>
            <w:tcW w:w="8770" w:type="dxa"/>
          </w:tcPr>
          <w:p>
            <w:pPr>
              <w:spacing w:line="240" w:lineRule="exact"/>
              <w:ind w:firstLine="629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本人（法定代表人），郑重</w:t>
            </w:r>
            <w:r>
              <w:rPr>
                <w:rFonts w:hint="eastAsia" w:eastAsia="仿宋_GB2312"/>
                <w:sz w:val="32"/>
                <w:szCs w:val="32"/>
              </w:rPr>
              <w:t>承诺</w:t>
            </w:r>
            <w:r>
              <w:rPr>
                <w:rFonts w:hint="eastAsia" w:eastAsia="仿宋_GB2312"/>
                <w:sz w:val="32"/>
              </w:rPr>
              <w:t>：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600" w:lineRule="exact"/>
              <w:ind w:firstLine="629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本企业在江苏省优质工程奖“扬子杯”创建过程中，</w:t>
            </w:r>
            <w:r>
              <w:rPr>
                <w:rFonts w:hint="eastAsia" w:eastAsia="仿宋_GB2312"/>
                <w:sz w:val="32"/>
                <w:szCs w:val="32"/>
              </w:rPr>
              <w:t>严格遵守有关法律法规的要求，遵守基本建设程序，全面履行各项应尽义务，自觉接受建设行政主管部门的监管。</w:t>
            </w:r>
            <w:r>
              <w:rPr>
                <w:rFonts w:hint="eastAsia" w:eastAsia="仿宋_GB2312"/>
                <w:sz w:val="32"/>
              </w:rPr>
              <w:t>对报送的《</w:t>
            </w:r>
            <w:r>
              <w:rPr>
                <w:rFonts w:eastAsia="仿宋_GB2312"/>
                <w:sz w:val="32"/>
              </w:rPr>
              <w:t>20</w:t>
            </w:r>
            <w:r>
              <w:rPr>
                <w:rFonts w:hint="eastAsia" w:eastAsia="仿宋_GB2312"/>
                <w:sz w:val="32"/>
              </w:rPr>
              <w:t>22年度江苏省优质工程奖“扬子杯”申报表》以及评选资料的全部数据和内容的真实性负责。我们深知提供虚假资料是严重的违法违纪行为，此次提供的资料如有虚假，本人及本企业愿接受行政主管部门及其他相关部门</w:t>
            </w:r>
            <w:r>
              <w:rPr>
                <w:rFonts w:hint="eastAsia" w:ascii="仿宋_GB2312" w:eastAsia="仿宋_GB2312"/>
                <w:sz w:val="32"/>
              </w:rPr>
              <w:t>依据有关法律、法规和扬子杯评选办法给予的处罚。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企业法定代表人：（签字）</w:t>
            </w:r>
          </w:p>
          <w:p>
            <w:pPr>
              <w:spacing w:line="700" w:lineRule="exact"/>
              <w:ind w:firstLine="630"/>
              <w:rPr>
                <w:rFonts w:eastAsia="仿宋_GB2312"/>
                <w:sz w:val="32"/>
              </w:rPr>
            </w:pPr>
          </w:p>
          <w:p>
            <w:pPr>
              <w:spacing w:line="700" w:lineRule="exact"/>
              <w:ind w:firstLine="5760" w:firstLineChars="180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（单位公章）</w:t>
            </w:r>
          </w:p>
          <w:p>
            <w:pPr>
              <w:spacing w:line="700" w:lineRule="exact"/>
              <w:ind w:firstLine="6080" w:firstLineChars="1900"/>
              <w:rPr>
                <w:rFonts w:eastAsia="仿宋_GB2312"/>
                <w:sz w:val="32"/>
              </w:rPr>
            </w:pPr>
            <w:r>
              <w:rPr>
                <w:rFonts w:hint="eastAsia" w:eastAsia="仿宋_GB2312"/>
                <w:sz w:val="32"/>
              </w:rPr>
              <w:t>年</w:t>
            </w:r>
            <w:r>
              <w:rPr>
                <w:rFonts w:hint="eastAsia" w:eastAsia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2"/>
              </w:rPr>
              <w:t>月</w:t>
            </w:r>
            <w:r>
              <w:rPr>
                <w:rFonts w:hint="eastAsia" w:eastAsia="仿宋_GB2312"/>
                <w:sz w:val="32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sz w:val="32"/>
              </w:rPr>
              <w:t>日</w:t>
            </w:r>
          </w:p>
          <w:p>
            <w:pPr>
              <w:spacing w:line="700" w:lineRule="exact"/>
              <w:rPr>
                <w:rFonts w:eastAsia="仿宋_GB2312"/>
                <w:sz w:val="32"/>
              </w:rPr>
            </w:pPr>
          </w:p>
        </w:tc>
      </w:tr>
    </w:tbl>
    <w:p>
      <w:pPr>
        <w:spacing w:line="460" w:lineRule="exact"/>
        <w:jc w:val="center"/>
        <w:rPr>
          <w:rFonts w:ascii="方正小标宋_GBK" w:eastAsia="方正小标宋_GBK"/>
          <w:bCs/>
          <w:sz w:val="36"/>
          <w:szCs w:val="36"/>
        </w:rPr>
      </w:pP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2022年江苏省优质工程奖“扬子杯”申报表</w:t>
      </w:r>
    </w:p>
    <w:p>
      <w:pPr>
        <w:spacing w:line="400" w:lineRule="exact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（通用）</w:t>
      </w:r>
    </w:p>
    <w:p>
      <w:pPr>
        <w:spacing w:line="240" w:lineRule="exact"/>
      </w:pPr>
    </w:p>
    <w:tbl>
      <w:tblPr>
        <w:tblStyle w:val="8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8"/>
        <w:gridCol w:w="229"/>
        <w:gridCol w:w="401"/>
        <w:gridCol w:w="929"/>
        <w:gridCol w:w="478"/>
        <w:gridCol w:w="7"/>
        <w:gridCol w:w="739"/>
        <w:gridCol w:w="1228"/>
        <w:gridCol w:w="465"/>
        <w:gridCol w:w="708"/>
        <w:gridCol w:w="576"/>
        <w:gridCol w:w="11"/>
        <w:gridCol w:w="169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2" w:hRule="exact"/>
        </w:trPr>
        <w:tc>
          <w:tcPr>
            <w:tcW w:w="22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spacing w:val="40"/>
                <w:sz w:val="32"/>
              </w:rPr>
            </w:pPr>
            <w:r>
              <w:rPr>
                <w:rFonts w:hint="eastAsia" w:eastAsia="仿宋_GB2312"/>
                <w:sz w:val="28"/>
              </w:rPr>
              <w:t>工程名称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工程地点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22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  <w:tc>
          <w:tcPr>
            <w:tcW w:w="2401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建设规模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5" w:hRule="exact"/>
        </w:trPr>
        <w:tc>
          <w:tcPr>
            <w:tcW w:w="22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建筑面积</w:t>
            </w:r>
          </w:p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（或其它）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36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ascii="仿宋_GB2312" w:hAnsi="宋体"/>
                <w:sz w:val="24"/>
              </w:rPr>
              <w:t>㎡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结构类型</w:t>
            </w:r>
            <w:r>
              <w:rPr>
                <w:rFonts w:eastAsia="仿宋_GB2312"/>
                <w:sz w:val="28"/>
              </w:rPr>
              <w:t>/</w:t>
            </w:r>
            <w:r>
              <w:rPr>
                <w:rFonts w:hint="eastAsia" w:eastAsia="仿宋_GB2312"/>
                <w:sz w:val="28"/>
              </w:rPr>
              <w:t>层数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0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pacing w:val="-20"/>
                <w:sz w:val="28"/>
                <w:szCs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项目总投资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万元</w:t>
            </w:r>
          </w:p>
        </w:tc>
        <w:tc>
          <w:tcPr>
            <w:tcW w:w="2401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申报工程造价</w:t>
            </w:r>
          </w:p>
        </w:tc>
        <w:tc>
          <w:tcPr>
            <w:tcW w:w="2277" w:type="dxa"/>
            <w:gridSpan w:val="3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08" w:type="dxa"/>
            <w:gridSpan w:val="3"/>
            <w:tcBorders>
              <w:tl2br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单位名称</w:t>
            </w:r>
          </w:p>
        </w:tc>
        <w:tc>
          <w:tcPr>
            <w:tcW w:w="2977" w:type="dxa"/>
            <w:gridSpan w:val="4"/>
            <w:vAlign w:val="center"/>
          </w:tcPr>
          <w:p>
            <w:pPr>
              <w:spacing w:line="300" w:lineRule="exact"/>
              <w:ind w:firstLine="1260" w:firstLineChars="45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联系人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22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勘察单位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7" w:hRule="exact"/>
        </w:trPr>
        <w:tc>
          <w:tcPr>
            <w:tcW w:w="22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设计单位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exact"/>
        </w:trPr>
        <w:tc>
          <w:tcPr>
            <w:tcW w:w="22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施工单位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exact"/>
        </w:trPr>
        <w:tc>
          <w:tcPr>
            <w:tcW w:w="2208" w:type="dxa"/>
            <w:gridSpan w:val="3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施工参建单位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220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9" w:hRule="exact"/>
        </w:trPr>
        <w:tc>
          <w:tcPr>
            <w:tcW w:w="220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8" w:hRule="exact"/>
        </w:trPr>
        <w:tc>
          <w:tcPr>
            <w:tcW w:w="2208" w:type="dxa"/>
            <w:gridSpan w:val="3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0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监理单位</w:t>
            </w:r>
          </w:p>
        </w:tc>
        <w:tc>
          <w:tcPr>
            <w:tcW w:w="215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208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开工日期</w:t>
            </w:r>
          </w:p>
        </w:tc>
        <w:tc>
          <w:tcPr>
            <w:tcW w:w="2153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  <w:tc>
          <w:tcPr>
            <w:tcW w:w="297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竣工验收日期</w:t>
            </w:r>
          </w:p>
        </w:tc>
        <w:tc>
          <w:tcPr>
            <w:tcW w:w="1701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3137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工程质量监督机构</w:t>
            </w:r>
          </w:p>
        </w:tc>
        <w:tc>
          <w:tcPr>
            <w:tcW w:w="5902" w:type="dxa"/>
            <w:gridSpan w:val="9"/>
            <w:vAlign w:val="center"/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578" w:type="dxa"/>
            <w:vMerge w:val="restart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  <w:r>
              <w:rPr>
                <w:rFonts w:hint="eastAsia" w:eastAsia="仿宋_GB2312"/>
                <w:sz w:val="28"/>
              </w:rPr>
              <w:t>施工许可及竣工验收备案</w:t>
            </w: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施工许可证编号</w:t>
            </w:r>
          </w:p>
        </w:tc>
        <w:tc>
          <w:tcPr>
            <w:tcW w:w="4678" w:type="dxa"/>
            <w:gridSpan w:val="6"/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" w:hRule="atLeast"/>
        </w:trPr>
        <w:tc>
          <w:tcPr>
            <w:tcW w:w="1578" w:type="dxa"/>
            <w:vMerge w:val="continue"/>
            <w:tcBorders>
              <w:top w:val="nil"/>
              <w:right w:val="single" w:color="auto" w:sz="4" w:space="0"/>
            </w:tcBorders>
            <w:vAlign w:val="center"/>
          </w:tcPr>
          <w:p>
            <w:pPr>
              <w:spacing w:line="360" w:lineRule="exact"/>
            </w:pPr>
          </w:p>
        </w:tc>
        <w:tc>
          <w:tcPr>
            <w:tcW w:w="2783" w:type="dxa"/>
            <w:gridSpan w:val="6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竣工验收备案编号</w:t>
            </w:r>
          </w:p>
        </w:tc>
        <w:tc>
          <w:tcPr>
            <w:tcW w:w="1228" w:type="dxa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</w:p>
        </w:tc>
        <w:tc>
          <w:tcPr>
            <w:tcW w:w="176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备案日期</w:t>
            </w:r>
          </w:p>
        </w:tc>
        <w:tc>
          <w:tcPr>
            <w:tcW w:w="1690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eastAsia="仿宋_GB2312"/>
                <w:sz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3" w:hRule="atLeast"/>
        </w:trPr>
        <w:tc>
          <w:tcPr>
            <w:tcW w:w="1807" w:type="dxa"/>
            <w:gridSpan w:val="2"/>
            <w:tcBorders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建设单位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9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560" w:hanging="560" w:hangingChars="2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施工参建单位（一）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760" w:type="dxa"/>
            <w:gridSpan w:val="4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ind w:left="240" w:hanging="240" w:hangingChars="100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pacing w:val="-20"/>
                <w:sz w:val="28"/>
              </w:rPr>
              <w:t>施工参建单位</w:t>
            </w:r>
            <w:r>
              <w:rPr>
                <w:rFonts w:hint="eastAsia" w:eastAsia="仿宋_GB2312"/>
                <w:sz w:val="28"/>
              </w:rPr>
              <w:t xml:space="preserve"> （二）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  <w:tc>
          <w:tcPr>
            <w:tcW w:w="1690" w:type="dxa"/>
            <w:tcBorders>
              <w:left w:val="single" w:color="auto" w:sz="4" w:space="0"/>
            </w:tcBorders>
          </w:tcPr>
          <w:p>
            <w:pPr>
              <w:spacing w:line="400" w:lineRule="exac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监理单位</w:t>
            </w: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eastAsia="仿宋_GB2312"/>
                <w:sz w:val="28"/>
              </w:rPr>
            </w:pPr>
            <w:r>
              <w:rPr>
                <w:rFonts w:hint="eastAsia" w:eastAsia="仿宋_GB2312"/>
                <w:sz w:val="28"/>
              </w:rPr>
              <w:t>年月日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0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项目主要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完成人员</w:t>
            </w: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参建主体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承担主要工作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建设单位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项目负责人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施工单位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项目经理及主要完成人</w:t>
            </w:r>
          </w:p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（不超过</w:t>
            </w:r>
            <w:r>
              <w:rPr>
                <w:rFonts w:eastAsia="仿宋_GB2312"/>
                <w:sz w:val="28"/>
                <w:szCs w:val="28"/>
              </w:rPr>
              <w:t>10</w:t>
            </w:r>
            <w:r>
              <w:rPr>
                <w:rFonts w:hint="eastAsia" w:eastAsia="仿宋_GB2312"/>
                <w:sz w:val="28"/>
                <w:szCs w:val="28"/>
              </w:rPr>
              <w:t>人）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监理单位</w:t>
            </w: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总监理工程师及主要完成人（不超过</w:t>
            </w:r>
            <w:r>
              <w:rPr>
                <w:rFonts w:eastAsia="仿宋_GB2312"/>
                <w:sz w:val="28"/>
                <w:szCs w:val="28"/>
              </w:rPr>
              <w:t>5</w:t>
            </w:r>
            <w:r>
              <w:rPr>
                <w:rFonts w:hint="eastAsia" w:eastAsia="仿宋_GB2312"/>
                <w:sz w:val="28"/>
                <w:szCs w:val="28"/>
              </w:rPr>
              <w:t>人）</w:t>
            </w: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0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07" w:type="dxa"/>
            <w:gridSpan w:val="2"/>
            <w:vMerge w:val="continue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5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4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98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60" w:lineRule="exact"/>
        <w:rPr>
          <w:sz w:val="32"/>
        </w:rPr>
      </w:pPr>
    </w:p>
    <w:p>
      <w:pPr>
        <w:spacing w:line="60" w:lineRule="exact"/>
        <w:rPr>
          <w:sz w:val="32"/>
        </w:rPr>
      </w:pPr>
    </w:p>
    <w:p>
      <w:pPr>
        <w:spacing w:line="60" w:lineRule="exact"/>
        <w:rPr>
          <w:sz w:val="32"/>
        </w:rPr>
      </w:pPr>
    </w:p>
    <w:tbl>
      <w:tblPr>
        <w:tblStyle w:val="8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8" w:hRule="atLeast"/>
          <w:jc w:val="center"/>
        </w:trPr>
        <w:tc>
          <w:tcPr>
            <w:tcW w:w="9348" w:type="dxa"/>
            <w:tcBorders>
              <w:bottom w:val="single" w:color="auto" w:sz="4" w:space="0"/>
            </w:tcBorders>
          </w:tcPr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申报单位法定代表人签字：</w:t>
            </w: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50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spacing w:line="440" w:lineRule="exact"/>
              <w:ind w:firstLine="6720" w:firstLineChars="240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1" w:hRule="atLeast"/>
          <w:jc w:val="center"/>
        </w:trPr>
        <w:tc>
          <w:tcPr>
            <w:tcW w:w="9348" w:type="dxa"/>
            <w:tcBorders>
              <w:top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建设单位（使用单位）关于工程质量和工程使用的评价意见：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44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spacing w:line="440" w:lineRule="exact"/>
              <w:ind w:firstLine="6566" w:firstLineChars="2345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1" w:hRule="atLeast"/>
          <w:jc w:val="center"/>
        </w:trPr>
        <w:tc>
          <w:tcPr>
            <w:tcW w:w="9348" w:type="dxa"/>
            <w:tcBorders>
              <w:bottom w:val="single" w:color="auto" w:sz="4" w:space="0"/>
            </w:tcBorders>
          </w:tcPr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设区市行政主管部门（或省相关行业部门）审查意见：</w:t>
            </w: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</w:p>
          <w:p>
            <w:pPr>
              <w:spacing w:line="440" w:lineRule="exact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负责人签字：</w:t>
            </w:r>
          </w:p>
          <w:p>
            <w:pPr>
              <w:spacing w:line="440" w:lineRule="exact"/>
              <w:ind w:firstLine="7140" w:firstLineChars="25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（盖章）</w:t>
            </w:r>
          </w:p>
          <w:p>
            <w:pPr>
              <w:spacing w:line="440" w:lineRule="exact"/>
              <w:ind w:firstLine="6860" w:firstLineChars="2450"/>
              <w:rPr>
                <w:rFonts w:ascii="仿宋_GB2312" w:eastAsia="仿宋_GB2312"/>
                <w:sz w:val="28"/>
              </w:rPr>
            </w:pPr>
            <w:r>
              <w:rPr>
                <w:rFonts w:hint="eastAsia" w:ascii="仿宋_GB2312" w:eastAsia="仿宋_GB2312"/>
                <w:sz w:val="28"/>
              </w:rPr>
              <w:t>年    月   日</w:t>
            </w:r>
          </w:p>
        </w:tc>
      </w:tr>
    </w:tbl>
    <w:p>
      <w:pPr>
        <w:spacing w:line="400" w:lineRule="exact"/>
        <w:ind w:left="1260" w:hanging="1260" w:hangingChars="45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备注：1、本申报表一式两份，从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“</w:t>
      </w:r>
      <w:r>
        <w:fldChar w:fldCharType="begin"/>
      </w:r>
      <w:r>
        <w:instrText xml:space="preserve"> HYPERLINK "http://www.jscin.gov.cn/web/showinfo/showinfo.aspx?infoid=134edfe0-3f87-4cf2-b67a-b5a3f0faeabe&amp;categoryNum=035015&amp;siteid=1" \t "_blank" \o "江苏省优质工程、省级工法及新技术应用示范管理系统" </w:instrText>
      </w:r>
      <w:r>
        <w:fldChar w:fldCharType="separate"/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t>江苏省优质工程、省级工法及新技术应用示范管理系统</w:t>
      </w:r>
      <w:r>
        <w:rPr>
          <w:rFonts w:hint="eastAsia" w:ascii="仿宋" w:hAnsi="仿宋" w:eastAsia="仿宋" w:cs="仿宋"/>
          <w:bCs/>
          <w:color w:val="000000"/>
          <w:kern w:val="0"/>
          <w:sz w:val="28"/>
          <w:szCs w:val="28"/>
        </w:rPr>
        <w:fldChar w:fldCharType="end"/>
      </w:r>
      <w:r>
        <w:rPr>
          <w:rFonts w:hint="eastAsia" w:ascii="仿宋" w:hAnsi="仿宋" w:eastAsia="仿宋" w:cs="仿宋"/>
          <w:bCs/>
          <w:sz w:val="28"/>
          <w:szCs w:val="28"/>
        </w:rPr>
        <w:t>”生成，其中1份须与申报材料统一装订，并置于首页。</w:t>
      </w:r>
    </w:p>
    <w:p>
      <w:pPr>
        <w:numPr>
          <w:ilvl w:val="0"/>
          <w:numId w:val="1"/>
        </w:numPr>
        <w:spacing w:line="400" w:lineRule="exact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pacing w:val="-6"/>
          <w:sz w:val="28"/>
          <w:szCs w:val="28"/>
        </w:rPr>
        <w:t>申报材料原件扫描后上传系统，并按要求提供原件或复印件</w:t>
      </w:r>
      <w:r>
        <w:rPr>
          <w:rFonts w:hint="eastAsia" w:ascii="仿宋" w:hAnsi="仿宋" w:eastAsia="仿宋" w:cs="仿宋"/>
          <w:bCs/>
          <w:sz w:val="28"/>
          <w:szCs w:val="28"/>
        </w:rPr>
        <w:t>与</w:t>
      </w:r>
    </w:p>
    <w:p>
      <w:pPr>
        <w:spacing w:line="400" w:lineRule="exact"/>
        <w:ind w:firstLine="1120" w:firstLineChars="400"/>
        <w:jc w:val="left"/>
        <w:rPr>
          <w:rFonts w:ascii="仿宋" w:hAnsi="仿宋" w:eastAsia="仿宋" w:cs="仿宋"/>
          <w:bCs/>
          <w:sz w:val="28"/>
          <w:szCs w:val="28"/>
        </w:rPr>
      </w:pPr>
      <w:r>
        <w:rPr>
          <w:rFonts w:hint="eastAsia" w:ascii="仿宋" w:hAnsi="仿宋" w:eastAsia="仿宋" w:cs="仿宋"/>
          <w:bCs/>
          <w:sz w:val="28"/>
          <w:szCs w:val="28"/>
        </w:rPr>
        <w:t>申报表一并装订，不得提供打印件。</w:t>
      </w:r>
    </w:p>
    <w:p>
      <w:pPr>
        <w:spacing w:line="20" w:lineRule="exact"/>
        <w:rPr>
          <w:rFonts w:ascii="仿宋" w:hAnsi="仿宋" w:eastAsia="仿宋" w:cs="仿宋"/>
          <w:bCs/>
        </w:rPr>
      </w:pPr>
    </w:p>
    <w:p>
      <w:pPr>
        <w:spacing w:line="460" w:lineRule="exact"/>
        <w:jc w:val="center"/>
        <w:rPr>
          <w:rFonts w:ascii="宋体" w:hAnsi="宋体" w:cs="宋体"/>
          <w:bCs/>
          <w:sz w:val="36"/>
          <w:szCs w:val="36"/>
        </w:rPr>
      </w:pPr>
    </w:p>
    <w:p>
      <w:pPr>
        <w:spacing w:line="46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2022年江苏省优质工程奖扬子杯申报表</w:t>
      </w:r>
    </w:p>
    <w:p>
      <w:pPr>
        <w:spacing w:line="400" w:lineRule="exact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（仅适用于工程总承包）</w:t>
      </w:r>
    </w:p>
    <w:p>
      <w:pPr>
        <w:spacing w:line="440" w:lineRule="exact"/>
        <w:jc w:val="center"/>
        <w:rPr>
          <w:rFonts w:eastAsia="方正小标宋_GBK"/>
          <w:bCs/>
          <w:sz w:val="28"/>
          <w:szCs w:val="28"/>
        </w:rPr>
      </w:pPr>
    </w:p>
    <w:tbl>
      <w:tblPr>
        <w:tblStyle w:val="8"/>
        <w:tblW w:w="9039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401"/>
        <w:gridCol w:w="929"/>
        <w:gridCol w:w="478"/>
        <w:gridCol w:w="746"/>
        <w:gridCol w:w="1062"/>
        <w:gridCol w:w="466"/>
        <w:gridCol w:w="873"/>
        <w:gridCol w:w="469"/>
        <w:gridCol w:w="107"/>
        <w:gridCol w:w="17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工程名称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工程地点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建设规模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建筑面积</w:t>
            </w:r>
          </w:p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（或其它）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㎡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结构类型/层数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项目总投资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万元</w:t>
            </w:r>
          </w:p>
        </w:tc>
        <w:tc>
          <w:tcPr>
            <w:tcW w:w="2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工程总承包合同价</w:t>
            </w:r>
          </w:p>
        </w:tc>
        <w:tc>
          <w:tcPr>
            <w:tcW w:w="227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1260" w:firstLineChars="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联系人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勘察单位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工程总承包单位（含联合体）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20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施工参建单位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2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atLeast"/>
        </w:trPr>
        <w:tc>
          <w:tcPr>
            <w:tcW w:w="220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9" w:hRule="atLeast"/>
        </w:trPr>
        <w:tc>
          <w:tcPr>
            <w:tcW w:w="2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开工日期</w:t>
            </w:r>
          </w:p>
        </w:tc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9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竣工验收日期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313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工程质量监督机构</w:t>
            </w:r>
          </w:p>
        </w:tc>
        <w:tc>
          <w:tcPr>
            <w:tcW w:w="59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" w:hRule="atLeast"/>
        </w:trPr>
        <w:tc>
          <w:tcPr>
            <w:tcW w:w="18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施工许可及竣工验收备案</w:t>
            </w: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施工许可证编号</w:t>
            </w:r>
          </w:p>
        </w:tc>
        <w:tc>
          <w:tcPr>
            <w:tcW w:w="467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8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竣工验收备案编号</w:t>
            </w:r>
          </w:p>
        </w:tc>
        <w:tc>
          <w:tcPr>
            <w:tcW w:w="1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备案日期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8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工程总承包单位（含联合体）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ind w:left="240" w:hanging="240" w:hanging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施工参建单位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（一）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8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施工参建单位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（二）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8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36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</w:tbl>
    <w:p>
      <w:pPr>
        <w:spacing w:line="60" w:lineRule="exact"/>
      </w:pPr>
    </w:p>
    <w:tbl>
      <w:tblPr>
        <w:tblStyle w:val="8"/>
        <w:tblW w:w="0" w:type="auto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0"/>
        <w:gridCol w:w="1902"/>
        <w:gridCol w:w="3432"/>
        <w:gridCol w:w="198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7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项目主要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完成人员</w:t>
            </w: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参建主体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承担主要工作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  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工程总承包单位（含联合体）及施工参建单位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项目负责人及主要完成人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（不超过10人，其中设计不超过3人）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总监理工程师及主要完成人（不超过5人）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2" w:hRule="atLeast"/>
        </w:trPr>
        <w:tc>
          <w:tcPr>
            <w:tcW w:w="17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240" w:lineRule="exact"/>
        <w:rPr>
          <w:rFonts w:ascii="仿宋_GB2312" w:hAnsi="仿宋_GB2312" w:eastAsia="仿宋_GB2312" w:cs="仿宋_GB2312"/>
          <w:sz w:val="28"/>
          <w:szCs w:val="28"/>
        </w:rPr>
      </w:pP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508" w:hRule="atLeast"/>
          <w:jc w:val="center"/>
        </w:trPr>
        <w:tc>
          <w:tcPr>
            <w:tcW w:w="9348" w:type="dxa"/>
          </w:tcPr>
          <w:p>
            <w:pPr>
              <w:spacing w:line="36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工程总承包单位（含联合体）法定代表人签字：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ind w:firstLine="6860" w:firstLineChars="2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  章）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  <w:jc w:val="center"/>
        </w:trPr>
        <w:tc>
          <w:tcPr>
            <w:tcW w:w="9348" w:type="dxa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建设单位（使用单位）关于工程质量和工程使用的评价意见：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pacing w:line="570" w:lineRule="exact"/>
              <w:ind w:firstLine="6860" w:firstLineChars="2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  章）</w:t>
            </w:r>
          </w:p>
          <w:p>
            <w:pPr>
              <w:spacing w:line="570" w:lineRule="exact"/>
              <w:ind w:firstLine="5726" w:firstLineChars="204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5" w:hRule="atLeast"/>
          <w:jc w:val="center"/>
        </w:trPr>
        <w:tc>
          <w:tcPr>
            <w:tcW w:w="9348" w:type="dxa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设区市行政主管部门审查意见：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pacing w:line="570" w:lineRule="exact"/>
              <w:ind w:firstLine="7140" w:firstLineChars="25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  章）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年    月   日</w:t>
            </w:r>
          </w:p>
        </w:tc>
      </w:tr>
    </w:tbl>
    <w:p>
      <w:pPr>
        <w:spacing w:line="320" w:lineRule="exact"/>
        <w:ind w:left="1260" w:hanging="1260" w:hangingChars="450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360" w:lineRule="exact"/>
        <w:ind w:left="1260" w:hanging="1260" w:hangingChars="45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备注：1、本申报表一式两份，从</w:t>
      </w:r>
      <w:r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</w:rPr>
        <w:t>“</w:t>
      </w:r>
      <w:r>
        <w:fldChar w:fldCharType="begin"/>
      </w:r>
      <w:r>
        <w:instrText xml:space="preserve"> HYPERLINK "http://www.jscin.gov.cn/web/showinfo/showinfo.aspx?infoid=134edfe0-3f87-4cf2-b67a-b5a3f0faeabe&amp;categoryNum=035015&amp;siteid=1" \t "_blank" \o "江苏省优质工程、省级工法及新技术应用示范管理系统" </w:instrText>
      </w:r>
      <w:r>
        <w:fldChar w:fldCharType="separate"/>
      </w: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</w:rPr>
        <w:t>江苏省优质工程、省级工法及新技术应用示范管理系统</w:t>
      </w:r>
      <w:r>
        <w:rPr>
          <w:rStyle w:val="11"/>
          <w:rFonts w:hint="eastAsia" w:ascii="仿宋_GB2312" w:hAnsi="仿宋_GB2312" w:eastAsia="仿宋_GB2312" w:cs="仿宋_GB2312"/>
          <w:color w:val="000000"/>
          <w:kern w:val="0"/>
          <w:sz w:val="28"/>
          <w:szCs w:val="28"/>
          <w:u w:val="none"/>
        </w:rPr>
        <w:fldChar w:fldCharType="end"/>
      </w:r>
      <w:r>
        <w:rPr>
          <w:rFonts w:hint="eastAsia" w:ascii="仿宋_GB2312" w:hAnsi="仿宋_GB2312" w:eastAsia="仿宋_GB2312" w:cs="仿宋_GB2312"/>
          <w:sz w:val="28"/>
          <w:szCs w:val="28"/>
        </w:rPr>
        <w:t>”生成，其中1份须与申报材料统一装订，并置于首页。</w:t>
      </w:r>
    </w:p>
    <w:p>
      <w:pPr>
        <w:spacing w:line="360" w:lineRule="exact"/>
        <w:ind w:left="1400" w:hanging="1400" w:hangingChars="500"/>
        <w:rPr>
          <w:rFonts w:eastAsia="方正仿宋_GBK"/>
          <w:sz w:val="24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2、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申报材料原件扫描后上传系统，并按要求提供原件或复印件</w:t>
      </w:r>
      <w:r>
        <w:rPr>
          <w:rFonts w:hint="eastAsia" w:ascii="仿宋_GB2312" w:hAnsi="仿宋_GB2312" w:eastAsia="仿宋_GB2312" w:cs="仿宋_GB2312"/>
          <w:sz w:val="28"/>
          <w:szCs w:val="28"/>
        </w:rPr>
        <w:t>与申报表一并装订，不得提供打印件。</w:t>
      </w:r>
    </w:p>
    <w:p>
      <w:pPr>
        <w:spacing w:line="460" w:lineRule="exact"/>
        <w:jc w:val="center"/>
        <w:rPr>
          <w:rFonts w:hint="eastAsia" w:ascii="方正小标宋_GBK" w:hAnsi="宋体" w:eastAsia="方正小标宋_GBK" w:cs="宋体"/>
          <w:bCs/>
          <w:sz w:val="44"/>
          <w:szCs w:val="44"/>
        </w:rPr>
      </w:pPr>
      <w:r>
        <w:rPr>
          <w:rFonts w:hint="eastAsia" w:ascii="方正小标宋_GBK" w:hAnsi="宋体" w:eastAsia="方正小标宋_GBK" w:cs="宋体"/>
          <w:bCs/>
          <w:sz w:val="44"/>
          <w:szCs w:val="44"/>
        </w:rPr>
        <w:t>2022年江苏省优质工程奖扬子杯申报表</w:t>
      </w:r>
    </w:p>
    <w:p>
      <w:pPr>
        <w:spacing w:line="400" w:lineRule="exact"/>
        <w:jc w:val="center"/>
        <w:rPr>
          <w:rFonts w:eastAsia="仿宋_GB2312"/>
          <w:sz w:val="28"/>
        </w:rPr>
      </w:pPr>
      <w:r>
        <w:rPr>
          <w:rFonts w:hint="eastAsia" w:eastAsia="仿宋_GB2312"/>
          <w:sz w:val="28"/>
        </w:rPr>
        <w:t>（仅适用于全过程工程咨询）</w:t>
      </w:r>
    </w:p>
    <w:tbl>
      <w:tblPr>
        <w:tblStyle w:val="8"/>
        <w:tblW w:w="9481" w:type="dxa"/>
        <w:tblInd w:w="-17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2"/>
        <w:gridCol w:w="209"/>
        <w:gridCol w:w="369"/>
        <w:gridCol w:w="575"/>
        <w:gridCol w:w="927"/>
        <w:gridCol w:w="281"/>
        <w:gridCol w:w="107"/>
        <w:gridCol w:w="1082"/>
        <w:gridCol w:w="358"/>
        <w:gridCol w:w="600"/>
        <w:gridCol w:w="411"/>
        <w:gridCol w:w="649"/>
        <w:gridCol w:w="254"/>
        <w:gridCol w:w="141"/>
        <w:gridCol w:w="695"/>
        <w:gridCol w:w="11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4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工程名称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工程地点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建设规模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建筑面积</w:t>
            </w:r>
          </w:p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（或其它）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㎡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结构类型/层数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2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项目总投资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万元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申报工程造价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4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000000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单位名称</w:t>
            </w: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40" w:firstLineChars="200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联系人</w:t>
            </w: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电话</w:t>
            </w: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pacing w:val="-3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pacing w:val="-3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全过程工程咨询单位（含联合体）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2" w:hRule="atLeast"/>
        </w:trPr>
        <w:tc>
          <w:tcPr>
            <w:tcW w:w="2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全过程工程咨询参与单位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如全过程工程咨询业务由一家单位或联合体完成的，则该栏不填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勘察单位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如勘察包含在全过程工程咨询服务合同范围内，则该栏不填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设计单位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如设计包含在全过程工程咨询服务合同范围内，则该栏不填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施工总承包单位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  <w:tc>
          <w:tcPr>
            <w:tcW w:w="18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如监理包含在全过程工程咨询服务合同范围内，则该栏不填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开工日期</w:t>
            </w:r>
          </w:p>
        </w:tc>
        <w:tc>
          <w:tcPr>
            <w:tcW w:w="18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0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竣工验收日期</w:t>
            </w:r>
          </w:p>
        </w:tc>
        <w:tc>
          <w:tcPr>
            <w:tcW w:w="331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2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工程质量监督机构</w:t>
            </w:r>
          </w:p>
        </w:tc>
        <w:tc>
          <w:tcPr>
            <w:tcW w:w="66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施工许可及竣工验收备案</w:t>
            </w: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施工许可证编号</w:t>
            </w:r>
          </w:p>
        </w:tc>
        <w:tc>
          <w:tcPr>
            <w:tcW w:w="426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55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竣工验收备案编号</w:t>
            </w:r>
          </w:p>
        </w:tc>
        <w:tc>
          <w:tcPr>
            <w:tcW w:w="13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3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备案日期</w:t>
            </w:r>
          </w:p>
        </w:tc>
        <w:tc>
          <w:tcPr>
            <w:tcW w:w="11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4" w:hRule="atLeast"/>
        </w:trPr>
        <w:tc>
          <w:tcPr>
            <w:tcW w:w="187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87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全过程工程咨询单位（含联合体）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0" w:name="OLE_LINK1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  <w:bookmarkEnd w:id="0"/>
          </w:p>
        </w:tc>
        <w:tc>
          <w:tcPr>
            <w:tcW w:w="18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bookmarkStart w:id="1" w:name="OLE_LINK4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全过程工程咨询参与单位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bookmarkEnd w:id="1"/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ind w:firstLine="280" w:firstLineChars="1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月 日</w:t>
            </w:r>
          </w:p>
        </w:tc>
        <w:tc>
          <w:tcPr>
            <w:tcW w:w="19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施工总承包单位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  <w:tc>
          <w:tcPr>
            <w:tcW w:w="19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（盖章）</w:t>
            </w:r>
          </w:p>
          <w:p>
            <w:pPr>
              <w:spacing w:line="400" w:lineRule="exact"/>
              <w:jc w:val="righ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</w:trPr>
        <w:tc>
          <w:tcPr>
            <w:tcW w:w="1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项目主要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完成人员</w:t>
            </w: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参建主体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承担主要工作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2" w:name="OLE_LINK5" w:colFirst="2" w:colLast="2"/>
            <w:bookmarkStart w:id="3" w:name="OLE_LINK3" w:colFirst="1" w:colLast="3"/>
          </w:p>
        </w:tc>
        <w:tc>
          <w:tcPr>
            <w:tcW w:w="21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全过程工程咨询单位（含联合体）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4" w:name="OLE_LINK6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项目总负责人及主要完成人（不超过10人）</w:t>
            </w:r>
            <w:bookmarkEnd w:id="4"/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2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bookmarkEnd w:id="3"/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项目主要</w:t>
            </w:r>
          </w:p>
          <w:p>
            <w:pPr>
              <w:widowControl/>
              <w:spacing w:line="360" w:lineRule="atLeast"/>
              <w:ind w:firstLine="280" w:firstLineChars="100"/>
              <w:jc w:val="left"/>
              <w:rPr>
                <w:rFonts w:eastAsia="方正仿宋_GBK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完成人员</w:t>
            </w:r>
          </w:p>
        </w:tc>
        <w:tc>
          <w:tcPr>
            <w:tcW w:w="21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全过程工程咨询参与单位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（如全过程工程咨询业务由一家单位或联合体完成的，则该栏不填）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bookmarkStart w:id="5" w:name="OLE_LINK7"/>
            <w:bookmarkStart w:id="6" w:name="OLE_LINK8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项目负责人及主要咨询服务人员（不超过5人</w:t>
            </w:r>
            <w:bookmarkEnd w:id="5"/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）</w:t>
            </w:r>
            <w:bookmarkEnd w:id="6"/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施工总承包单位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项目经理及主要完成人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（不超过5人）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监理单位</w:t>
            </w:r>
          </w:p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（如全过程工程咨询服务合同中包含监理业务，则该部分内容不填）</w:t>
            </w: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总监理工程师及主要完成人（不超过5人）</w:t>
            </w: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871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eastAsia="方正仿宋_GBK"/>
                <w:sz w:val="24"/>
              </w:rPr>
            </w:pPr>
          </w:p>
        </w:tc>
        <w:tc>
          <w:tcPr>
            <w:tcW w:w="215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tLeast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20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2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tLeas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</w:tbl>
    <w:p>
      <w:pPr>
        <w:spacing w:line="360" w:lineRule="exact"/>
        <w:rPr>
          <w:rFonts w:eastAsia="方正仿宋_GBK"/>
          <w:spacing w:val="-6"/>
          <w:sz w:val="24"/>
        </w:rPr>
      </w:pPr>
    </w:p>
    <w:tbl>
      <w:tblPr>
        <w:tblStyle w:val="8"/>
        <w:tblW w:w="0" w:type="auto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404" w:hRule="atLeast"/>
          <w:jc w:val="center"/>
        </w:trPr>
        <w:tc>
          <w:tcPr>
            <w:tcW w:w="9348" w:type="dxa"/>
          </w:tcPr>
          <w:p>
            <w:pPr>
              <w:spacing w:line="360" w:lineRule="atLeas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全过程工程咨询单位（含联合体）法定代表人签字：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ind w:firstLine="6860" w:firstLineChars="2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  章）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4" w:hRule="atLeast"/>
          <w:jc w:val="center"/>
        </w:trPr>
        <w:tc>
          <w:tcPr>
            <w:tcW w:w="9348" w:type="dxa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建设单位（使用单位）关于工程质量和工程使用的评价意见：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pacing w:line="570" w:lineRule="exact"/>
              <w:ind w:firstLine="6860" w:firstLineChars="24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  章）</w:t>
            </w:r>
          </w:p>
          <w:p>
            <w:pPr>
              <w:spacing w:line="570" w:lineRule="exact"/>
              <w:ind w:firstLine="5726" w:firstLineChars="2045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年    月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84" w:hRule="atLeast"/>
          <w:jc w:val="center"/>
        </w:trPr>
        <w:tc>
          <w:tcPr>
            <w:tcW w:w="9348" w:type="dxa"/>
          </w:tcPr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设区市行政主管部门审查意见：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负责人签字：</w:t>
            </w:r>
          </w:p>
          <w:p>
            <w:pPr>
              <w:spacing w:line="570" w:lineRule="exact"/>
              <w:ind w:firstLine="7140" w:firstLineChars="255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（盖  章）</w:t>
            </w:r>
          </w:p>
          <w:p>
            <w:pPr>
              <w:spacing w:line="57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              年    月   日</w:t>
            </w:r>
          </w:p>
        </w:tc>
      </w:tr>
    </w:tbl>
    <w:p>
      <w:pPr>
        <w:spacing w:line="360" w:lineRule="exact"/>
        <w:rPr>
          <w:rFonts w:ascii="仿宋_GB2312" w:hAnsi="仿宋_GB2312" w:eastAsia="仿宋_GB2312" w:cs="仿宋_GB2312"/>
          <w:spacing w:val="-6"/>
          <w:sz w:val="28"/>
          <w:szCs w:val="28"/>
        </w:rPr>
      </w:pPr>
    </w:p>
    <w:p>
      <w:pPr>
        <w:spacing w:line="360" w:lineRule="exact"/>
        <w:ind w:left="1340" w:hanging="1340" w:hangingChars="500"/>
        <w:jc w:val="left"/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备注： 1、本申报表一式两份，从“</w:t>
      </w:r>
      <w:r>
        <w:fldChar w:fldCharType="begin"/>
      </w:r>
      <w:r>
        <w:instrText xml:space="preserve"> HYPERLINK "http://www.jscin.gov.cn/web/showinfo/showinfo.aspx?infoid=134edfe0-3f87-4cf2-b67a-b5a3f0faeabe&amp;categoryNum=035015&amp;siteid=1" \t "_blank" \o "江苏省优质工程、省级工法及新技术应用示范管理系统" </w:instrText>
      </w:r>
      <w:r>
        <w:fldChar w:fldCharType="separate"/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江苏省优质工程、省级工法及新技术应用示范管理系统</w:t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fldChar w:fldCharType="end"/>
      </w: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”生成，其中1份须与申报材料统一装订，并置于首页。</w:t>
      </w:r>
    </w:p>
    <w:p>
      <w:pPr>
        <w:spacing w:line="360" w:lineRule="exact"/>
        <w:ind w:left="1521" w:leftChars="469" w:hanging="536" w:hangingChars="200"/>
        <w:jc w:val="left"/>
        <w:rPr>
          <w:rFonts w:ascii="仿宋_GB2312" w:hAnsi="仿宋_GB2312" w:eastAsia="仿宋_GB2312" w:cs="仿宋_GB2312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2、申报材料原件扫描后上传系统，并按要求提供原件或复印件与申报表一并装订，不得提供打印件。</w:t>
      </w:r>
    </w:p>
    <w:p>
      <w:pPr>
        <w:spacing w:line="360" w:lineRule="exact"/>
        <w:ind w:left="1521" w:leftChars="469" w:hanging="536" w:hangingChars="200"/>
        <w:jc w:val="left"/>
        <w:rPr>
          <w:rFonts w:eastAsia="方正仿宋_GBK"/>
          <w:spacing w:val="-6"/>
          <w:sz w:val="24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3、全过程工程咨询单位如为联合体，联合体牵头单位在“项目主要完成人员”中的名额应不小于“10人/联合体中的单位数”。</w:t>
      </w:r>
    </w:p>
    <w:p>
      <w:pPr>
        <w:spacing w:line="360" w:lineRule="exact"/>
        <w:ind w:left="1521" w:leftChars="469" w:hanging="536" w:hangingChars="200"/>
        <w:jc w:val="left"/>
        <w:rPr>
          <w:rFonts w:ascii="仿宋" w:hAnsi="仿宋" w:eastAsia="仿宋" w:cs="仿宋"/>
          <w:spacing w:val="-6"/>
          <w:sz w:val="28"/>
          <w:szCs w:val="28"/>
        </w:rPr>
      </w:pPr>
      <w:r>
        <w:rPr>
          <w:rFonts w:hint="eastAsia" w:ascii="仿宋_GB2312" w:hAnsi="仿宋_GB2312" w:eastAsia="仿宋_GB2312" w:cs="仿宋_GB2312"/>
          <w:spacing w:val="-6"/>
          <w:sz w:val="28"/>
          <w:szCs w:val="28"/>
        </w:rPr>
        <w:t>4、“全过程工程咨询参与单位”是指与全过程工程咨询单位签订分包合同的单位。</w:t>
      </w:r>
      <w:bookmarkStart w:id="7" w:name="_GoBack"/>
      <w:bookmarkEnd w:id="7"/>
    </w:p>
    <w:sectPr>
      <w:footerReference r:id="rId3" w:type="default"/>
      <w:pgSz w:w="11906" w:h="16838"/>
      <w:pgMar w:top="1814" w:right="1531" w:bottom="1985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Arial Unicode MS"/>
    <w:panose1 w:val="02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04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jc w:val="right"/>
                          </w:pPr>
                          <w:r>
                            <w:rPr>
                              <w:rFonts w:hint="eastAsia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Style w:val="1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hint="eastAsia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049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GhpgkvTAAAABQEAAA8AAAAAAAAAAQAgAAAAIgAA&#10;AGRycy9kb3ducmV2LnhtbFBLAQIUABQAAAAIAIdO4kApgk621AEAAKYDAAAOAAAAAAAAAAEAIAAA&#10;ACIBAABkcnMvZTJvRG9jLnhtbFBLBQYAAAAABgAGAFkBAABoBQAAAAA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right"/>
                    </w:pPr>
                    <w:r>
                      <w:rPr>
                        <w:rFonts w:hint="eastAsia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Style w:val="1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Style w:val="10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hint="eastAsia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4360F0"/>
    <w:multiLevelType w:val="singleLevel"/>
    <w:tmpl w:val="1B4360F0"/>
    <w:lvl w:ilvl="0" w:tentative="0">
      <w:start w:val="2"/>
      <w:numFmt w:val="decimal"/>
      <w:suff w:val="nothing"/>
      <w:lvlText w:val="%1、"/>
      <w:lvlJc w:val="left"/>
      <w:pPr>
        <w:ind w:left="72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2,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84"/>
    <w:rsid w:val="00037007"/>
    <w:rsid w:val="00211284"/>
    <w:rsid w:val="00242992"/>
    <w:rsid w:val="00263C96"/>
    <w:rsid w:val="002B6F44"/>
    <w:rsid w:val="003708D0"/>
    <w:rsid w:val="003E4B9C"/>
    <w:rsid w:val="004376B8"/>
    <w:rsid w:val="00452DBF"/>
    <w:rsid w:val="00485FE2"/>
    <w:rsid w:val="004E3410"/>
    <w:rsid w:val="004E5F1C"/>
    <w:rsid w:val="00590F66"/>
    <w:rsid w:val="00704C60"/>
    <w:rsid w:val="007822D7"/>
    <w:rsid w:val="007D2AC4"/>
    <w:rsid w:val="00977781"/>
    <w:rsid w:val="009A5AA7"/>
    <w:rsid w:val="009D49CB"/>
    <w:rsid w:val="00A75510"/>
    <w:rsid w:val="00B330C1"/>
    <w:rsid w:val="00BB1545"/>
    <w:rsid w:val="00BD5AA4"/>
    <w:rsid w:val="00D25A29"/>
    <w:rsid w:val="00E4495F"/>
    <w:rsid w:val="00E77934"/>
    <w:rsid w:val="00EE59A9"/>
    <w:rsid w:val="025214BA"/>
    <w:rsid w:val="05402468"/>
    <w:rsid w:val="071A1B25"/>
    <w:rsid w:val="0CB15B28"/>
    <w:rsid w:val="0DB13047"/>
    <w:rsid w:val="0F0B6329"/>
    <w:rsid w:val="0F9F49CE"/>
    <w:rsid w:val="15094473"/>
    <w:rsid w:val="160E5279"/>
    <w:rsid w:val="18AB482F"/>
    <w:rsid w:val="18DE7319"/>
    <w:rsid w:val="1A342CF9"/>
    <w:rsid w:val="1DA36D5A"/>
    <w:rsid w:val="20CF7010"/>
    <w:rsid w:val="21926827"/>
    <w:rsid w:val="220D081E"/>
    <w:rsid w:val="238C6E9A"/>
    <w:rsid w:val="241004F6"/>
    <w:rsid w:val="24C8795E"/>
    <w:rsid w:val="26BC63EB"/>
    <w:rsid w:val="28236496"/>
    <w:rsid w:val="28360D90"/>
    <w:rsid w:val="29E222A5"/>
    <w:rsid w:val="2B982021"/>
    <w:rsid w:val="2CFC7B1F"/>
    <w:rsid w:val="2D937DDA"/>
    <w:rsid w:val="2DB3443F"/>
    <w:rsid w:val="30A2434E"/>
    <w:rsid w:val="356B58D9"/>
    <w:rsid w:val="36EA077E"/>
    <w:rsid w:val="39CC5BB8"/>
    <w:rsid w:val="3D4970C2"/>
    <w:rsid w:val="3D997C51"/>
    <w:rsid w:val="402A7E63"/>
    <w:rsid w:val="44FB5C5D"/>
    <w:rsid w:val="4918375C"/>
    <w:rsid w:val="4C03694A"/>
    <w:rsid w:val="4DDC5A2E"/>
    <w:rsid w:val="4F005BD7"/>
    <w:rsid w:val="5541060A"/>
    <w:rsid w:val="57373B80"/>
    <w:rsid w:val="59111C76"/>
    <w:rsid w:val="5B4D24C6"/>
    <w:rsid w:val="5B9638E5"/>
    <w:rsid w:val="5DD54349"/>
    <w:rsid w:val="641A524F"/>
    <w:rsid w:val="67A46016"/>
    <w:rsid w:val="69D62723"/>
    <w:rsid w:val="6C135280"/>
    <w:rsid w:val="6CC05135"/>
    <w:rsid w:val="6F3A697D"/>
    <w:rsid w:val="727F508C"/>
    <w:rsid w:val="737E7AAA"/>
    <w:rsid w:val="74102C9F"/>
    <w:rsid w:val="76106F30"/>
    <w:rsid w:val="76732BE9"/>
    <w:rsid w:val="7AA93A6E"/>
    <w:rsid w:val="7CB228C8"/>
    <w:rsid w:val="7E7E19E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0"/>
    <w:pPr>
      <w:widowControl/>
      <w:spacing w:line="600" w:lineRule="exact"/>
      <w:jc w:val="center"/>
    </w:pPr>
    <w:rPr>
      <w:rFonts w:ascii="华文中宋" w:hAnsi="宋体" w:eastAsia="华文中宋"/>
      <w:kern w:val="0"/>
      <w:sz w:val="44"/>
    </w:rPr>
  </w:style>
  <w:style w:type="paragraph" w:styleId="3">
    <w:name w:val="Balloon Text"/>
    <w:basedOn w:val="1"/>
    <w:link w:val="14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pacing w:line="400" w:lineRule="atLeast"/>
      <w:jc w:val="center"/>
    </w:pPr>
    <w:rPr>
      <w:sz w:val="28"/>
    </w:rPr>
  </w:style>
  <w:style w:type="paragraph" w:styleId="5">
    <w:name w:val="header"/>
    <w:basedOn w:val="1"/>
    <w:qFormat/>
    <w:uiPriority w:val="0"/>
    <w:pPr>
      <w:tabs>
        <w:tab w:val="center" w:pos="4153"/>
        <w:tab w:val="right" w:pos="8306"/>
      </w:tabs>
      <w:spacing w:line="240" w:lineRule="atLeast"/>
      <w:jc w:val="center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7">
    <w:name w:val="Body Text First Indent"/>
    <w:qFormat/>
    <w:uiPriority w:val="0"/>
    <w:pPr>
      <w:spacing w:line="600" w:lineRule="exact"/>
      <w:ind w:firstLine="420" w:firstLineChars="100"/>
      <w:jc w:val="center"/>
    </w:pPr>
    <w:rPr>
      <w:rFonts w:ascii="华文中宋" w:hAnsi="宋体" w:eastAsia="华文中宋" w:cs="Times New Roman"/>
      <w:sz w:val="44"/>
      <w:szCs w:val="24"/>
      <w:lang w:val="en-US" w:eastAsia="zh-CN" w:bidi="ar-SA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标题3 Char"/>
    <w:qFormat/>
    <w:uiPriority w:val="0"/>
    <w:rPr>
      <w:rFonts w:hint="eastAsia" w:ascii="方正黑体_GBK" w:eastAsia="方正黑体_GBK"/>
      <w:snapToGrid w:val="0"/>
      <w:sz w:val="32"/>
      <w:lang w:val="en-US" w:eastAsia="zh-CN"/>
    </w:rPr>
  </w:style>
  <w:style w:type="paragraph" w:customStyle="1" w:styleId="13">
    <w:name w:val="正文文字缩进"/>
    <w:basedOn w:val="1"/>
    <w:next w:val="1"/>
    <w:semiHidden/>
    <w:qFormat/>
    <w:uiPriority w:val="0"/>
    <w:pPr>
      <w:widowControl/>
      <w:spacing w:line="360" w:lineRule="auto"/>
      <w:ind w:left="900" w:hanging="900"/>
    </w:pPr>
    <w:rPr>
      <w:color w:val="000000"/>
      <w:kern w:val="0"/>
      <w:sz w:val="30"/>
      <w:szCs w:val="20"/>
    </w:rPr>
  </w:style>
  <w:style w:type="character" w:customStyle="1" w:styleId="14">
    <w:name w:val="批注框文本 Char"/>
    <w:basedOn w:val="9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1234</Words>
  <Characters>7037</Characters>
  <Lines>58</Lines>
  <Paragraphs>16</Paragraphs>
  <TotalTime>12</TotalTime>
  <ScaleCrop>false</ScaleCrop>
  <LinksUpToDate>false</LinksUpToDate>
  <CharactersWithSpaces>8255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2023-01-11T01:44:00Z</dcterms:created>
  <dc:creator>ibm</dc:creator>
  <cp:lastModifiedBy>朱亚龙 </cp:lastModifiedBy>
  <cp:lastPrinted>2023-01-11T01:46:00Z</cp:lastPrinted>
  <dcterms:modified xsi:type="dcterms:W3CDTF">2023-01-11T07:25:51Z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7660ACE20E3945C58646DA21CBE960A9</vt:lpwstr>
  </property>
</Properties>
</file>